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7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Pr="00992053" w:rsidRDefault="00B61483" w:rsidP="00B61483">
      <w:pPr>
        <w:spacing w:line="360" w:lineRule="auto"/>
        <w:ind w:firstLine="720"/>
        <w:jc w:val="both"/>
        <w:rPr>
          <w:b/>
          <w:bCs/>
        </w:rPr>
      </w:pPr>
      <w:r w:rsidRPr="00992053">
        <w:rPr>
          <w:b/>
          <w:bCs/>
        </w:rPr>
        <w:t>УВАЖАЕМИ ДАМИ И ГОСПОДА,</w:t>
      </w:r>
    </w:p>
    <w:p w:rsidR="00B61483" w:rsidRPr="00992053" w:rsidRDefault="009D5858" w:rsidP="00B61483">
      <w:pPr>
        <w:tabs>
          <w:tab w:val="left" w:pos="900"/>
        </w:tabs>
        <w:spacing w:line="360" w:lineRule="auto"/>
        <w:jc w:val="both"/>
        <w:rPr>
          <w:bCs/>
        </w:rPr>
      </w:pPr>
      <w:r>
        <w:tab/>
      </w:r>
      <w:r w:rsidR="00B61483" w:rsidRPr="00992053">
        <w:t>С настоящото, Ви представяме нашата ценова оферта за участие в обявената от Вас обществена поръчка с предмет:</w:t>
      </w:r>
      <w:r w:rsidR="00B61483" w:rsidRPr="00992053">
        <w:rPr>
          <w:b/>
        </w:rPr>
        <w:t xml:space="preserve"> </w:t>
      </w:r>
      <w:r w:rsidR="00992053" w:rsidRPr="00992053">
        <w:rPr>
          <w:rFonts w:eastAsia="Times New Roman"/>
          <w:b/>
          <w:sz w:val="22"/>
          <w:szCs w:val="22"/>
        </w:rPr>
        <w:t xml:space="preserve">„Подмяна на външна дограма на жилищен блок, </w:t>
      </w:r>
      <w:r w:rsidR="00992053" w:rsidRPr="00992053">
        <w:rPr>
          <w:rFonts w:eastAsia="Times New Roman"/>
          <w:b/>
        </w:rPr>
        <w:t>част от недвижимото имущество</w:t>
      </w:r>
      <w:r w:rsidR="00992053" w:rsidRPr="00992053">
        <w:rPr>
          <w:rFonts w:eastAsia="Times New Roman"/>
          <w:b/>
          <w:sz w:val="22"/>
          <w:szCs w:val="22"/>
        </w:rPr>
        <w:t xml:space="preserve">, </w:t>
      </w:r>
      <w:r w:rsidR="00992053" w:rsidRPr="00992053">
        <w:rPr>
          <w:rFonts w:eastAsia="Times New Roman"/>
          <w:b/>
        </w:rPr>
        <w:t>собственост на Република България извън страната</w:t>
      </w:r>
      <w:r w:rsidR="00992053" w:rsidRPr="00992053">
        <w:rPr>
          <w:rFonts w:eastAsia="Times New Roman"/>
          <w:b/>
          <w:sz w:val="22"/>
          <w:szCs w:val="22"/>
        </w:rPr>
        <w:t xml:space="preserve">, </w:t>
      </w:r>
      <w:r w:rsidR="00992053" w:rsidRPr="00992053">
        <w:rPr>
          <w:rFonts w:eastAsia="Times New Roman"/>
          <w:b/>
        </w:rPr>
        <w:t>предоставено за управление на МВНР с адрес</w:t>
      </w:r>
      <w:r w:rsidR="00992053" w:rsidRPr="00992053">
        <w:rPr>
          <w:rFonts w:eastAsia="Times New Roman"/>
          <w:b/>
          <w:sz w:val="22"/>
          <w:szCs w:val="22"/>
        </w:rPr>
        <w:t>: 328 ИЙ</w:t>
      </w:r>
      <w:r w:rsidR="00992053" w:rsidRPr="00992053">
        <w:rPr>
          <w:rFonts w:eastAsia="Times New Roman"/>
          <w:b/>
        </w:rPr>
        <w:t>СТ 86-та улица, Ню Йорк</w:t>
      </w:r>
      <w:r w:rsidR="00992053" w:rsidRPr="00992053">
        <w:rPr>
          <w:rFonts w:eastAsia="Times New Roman"/>
          <w:b/>
          <w:sz w:val="22"/>
          <w:szCs w:val="22"/>
        </w:rPr>
        <w:t xml:space="preserve"> 100281 САЩ“</w:t>
      </w:r>
    </w:p>
    <w:p w:rsidR="00B61483" w:rsidRPr="00992053" w:rsidRDefault="00B61483" w:rsidP="00B61483">
      <w:pPr>
        <w:spacing w:line="360" w:lineRule="auto"/>
        <w:ind w:firstLine="720"/>
        <w:jc w:val="both"/>
      </w:pPr>
      <w:r w:rsidRPr="00992053">
        <w:t>Предлагаме да изпълним предмета на обществената поръчка съобразно условията на документацията за участие, и при следните ценови условия:</w:t>
      </w:r>
    </w:p>
    <w:p w:rsidR="00E1627D" w:rsidRPr="00E1627D" w:rsidRDefault="00E1627D" w:rsidP="00E1627D">
      <w:pPr>
        <w:spacing w:line="360" w:lineRule="auto"/>
        <w:ind w:firstLine="540"/>
        <w:jc w:val="both"/>
        <w:rPr>
          <w:rFonts w:eastAsia="Times New Roman"/>
          <w:lang w:eastAsia="ar-SA"/>
        </w:rPr>
      </w:pPr>
      <w:r w:rsidRPr="00E1627D">
        <w:rPr>
          <w:rFonts w:eastAsia="Times New Roman"/>
          <w:lang w:eastAsia="ar-SA"/>
        </w:rPr>
        <w:t xml:space="preserve">1. Предлагаме да изпълним поръчката, в съответствие с изискванията на Възложителя, за обща сума в размер до .................... (словом................................................................................) </w:t>
      </w:r>
      <w:r w:rsidR="00364EEF">
        <w:rPr>
          <w:rFonts w:eastAsia="Times New Roman"/>
          <w:lang w:eastAsia="ar-SA"/>
        </w:rPr>
        <w:t>долара без</w:t>
      </w:r>
      <w:r w:rsidR="006B520A">
        <w:rPr>
          <w:rFonts w:eastAsia="Times New Roman"/>
          <w:lang w:eastAsia="ar-SA"/>
        </w:rPr>
        <w:t xml:space="preserve"> </w:t>
      </w:r>
      <w:r w:rsidR="00364EEF">
        <w:rPr>
          <w:rFonts w:eastAsia="Times New Roman"/>
          <w:lang w:eastAsia="ar-SA"/>
        </w:rPr>
        <w:t>начислени данъци</w:t>
      </w:r>
      <w:r w:rsidR="007D7921">
        <w:rPr>
          <w:rFonts w:eastAsia="Times New Roman"/>
          <w:lang w:eastAsia="ar-SA"/>
        </w:rPr>
        <w:t xml:space="preserve"> и такси</w:t>
      </w:r>
      <w:r w:rsidR="00957312">
        <w:rPr>
          <w:rFonts w:eastAsia="Times New Roman"/>
          <w:lang w:eastAsia="ar-SA"/>
        </w:rPr>
        <w:t xml:space="preserve"> (не повече от </w:t>
      </w:r>
      <w:r w:rsidR="00D838F7">
        <w:rPr>
          <w:rFonts w:eastAsia="Times New Roman"/>
          <w:lang w:eastAsia="ar-SA"/>
        </w:rPr>
        <w:t>281 561</w:t>
      </w:r>
      <w:r w:rsidR="00957312">
        <w:rPr>
          <w:rFonts w:eastAsia="Times New Roman"/>
          <w:lang w:eastAsia="ar-SA"/>
        </w:rPr>
        <w:t xml:space="preserve"> щатски долара</w:t>
      </w:r>
      <w:r w:rsidR="00D838F7">
        <w:rPr>
          <w:rFonts w:eastAsia="Times New Roman"/>
          <w:lang w:eastAsia="ar-SA"/>
        </w:rPr>
        <w:t xml:space="preserve"> или </w:t>
      </w:r>
      <w:r w:rsidR="008F4974">
        <w:rPr>
          <w:rFonts w:eastAsia="Times New Roman"/>
          <w:lang w:eastAsia="ar-SA"/>
        </w:rPr>
        <w:t>475 714,20</w:t>
      </w:r>
      <w:bookmarkStart w:id="0" w:name="_GoBack"/>
      <w:bookmarkEnd w:id="0"/>
      <w:r w:rsidR="00D838F7">
        <w:rPr>
          <w:rFonts w:eastAsia="Times New Roman"/>
          <w:lang w:eastAsia="ar-SA"/>
        </w:rPr>
        <w:t xml:space="preserve"> лева</w:t>
      </w:r>
      <w:r w:rsidR="00957312">
        <w:rPr>
          <w:rFonts w:eastAsia="Times New Roman"/>
          <w:lang w:eastAsia="ar-SA"/>
        </w:rPr>
        <w:t>).</w:t>
      </w:r>
    </w:p>
    <w:p w:rsidR="00E1627D" w:rsidRPr="00E1627D" w:rsidRDefault="00E1627D" w:rsidP="00E1627D">
      <w:pPr>
        <w:spacing w:line="360" w:lineRule="auto"/>
        <w:ind w:firstLine="540"/>
        <w:jc w:val="both"/>
        <w:rPr>
          <w:rFonts w:eastAsia="Times New Roman"/>
          <w:lang w:eastAsia="ar-SA"/>
        </w:rPr>
      </w:pPr>
    </w:p>
    <w:p w:rsidR="00E1627D" w:rsidRPr="00E1627D" w:rsidRDefault="00E1627D" w:rsidP="00E1627D">
      <w:pPr>
        <w:spacing w:line="360" w:lineRule="auto"/>
        <w:ind w:firstLine="540"/>
        <w:jc w:val="both"/>
        <w:rPr>
          <w:rFonts w:eastAsia="Times New Roman"/>
          <w:lang w:eastAsia="ar-SA"/>
        </w:rPr>
      </w:pPr>
      <w:r w:rsidRPr="00E1627D">
        <w:rPr>
          <w:rFonts w:eastAsia="Times New Roman"/>
          <w:lang w:eastAsia="ar-SA"/>
        </w:rPr>
        <w:t xml:space="preserve">2. Така предложената цена е формирана на база цените в приложената към това ценово предложение ценова таблица и </w:t>
      </w:r>
      <w:r w:rsidRPr="0063219B">
        <w:rPr>
          <w:rFonts w:eastAsia="Times New Roman"/>
          <w:b/>
          <w:lang w:eastAsia="ar-SA"/>
        </w:rPr>
        <w:t>включва всички разходи за изпълнение на поръчката</w:t>
      </w:r>
      <w:r w:rsidR="0063219B">
        <w:rPr>
          <w:rFonts w:eastAsia="Times New Roman"/>
          <w:lang w:eastAsia="ar-SA"/>
        </w:rPr>
        <w:t>, включително но не само за</w:t>
      </w:r>
      <w:r w:rsidR="0063219B" w:rsidRPr="0063219B">
        <w:rPr>
          <w:color w:val="000000"/>
        </w:rPr>
        <w:t xml:space="preserve"> изработка, доставка и монтаж на дограмата и обезопасяването на </w:t>
      </w:r>
      <w:r w:rsidR="0063219B">
        <w:rPr>
          <w:color w:val="000000"/>
        </w:rPr>
        <w:t>района, съгласно местните норми</w:t>
      </w:r>
      <w:r w:rsidRPr="00E1627D">
        <w:rPr>
          <w:rFonts w:eastAsia="Times New Roman"/>
          <w:lang w:eastAsia="ar-SA"/>
        </w:rPr>
        <w:t>.</w:t>
      </w:r>
    </w:p>
    <w:p w:rsidR="00B61483" w:rsidRPr="00E1627D" w:rsidRDefault="00B61483" w:rsidP="00E1627D">
      <w:pPr>
        <w:spacing w:line="360" w:lineRule="auto"/>
        <w:ind w:firstLine="540"/>
        <w:jc w:val="both"/>
      </w:pPr>
      <w:r w:rsidRPr="00E1627D">
        <w:t xml:space="preserve">Всички цифри се изписват и с думи, като при разминаване в изписаното с цифри и с думи за достоверно ще се приема изписаното с думи. </w:t>
      </w:r>
    </w:p>
    <w:p w:rsidR="00B61483" w:rsidRDefault="00B61483" w:rsidP="00B61483">
      <w:pPr>
        <w:spacing w:line="360" w:lineRule="auto"/>
        <w:ind w:firstLine="540"/>
        <w:jc w:val="both"/>
        <w:rPr>
          <w:b/>
        </w:rPr>
      </w:pPr>
    </w:p>
    <w:p w:rsidR="00B61483" w:rsidRDefault="00B61483" w:rsidP="00B6148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E66CCA" w:rsidRDefault="00E66CCA" w:rsidP="00E66CCA">
      <w:pPr>
        <w:autoSpaceDE w:val="0"/>
        <w:autoSpaceDN w:val="0"/>
        <w:spacing w:line="360" w:lineRule="auto"/>
        <w:jc w:val="center"/>
        <w:rPr>
          <w:rFonts w:eastAsia="Times New Roman"/>
          <w:b/>
          <w:bCs/>
          <w:spacing w:val="80"/>
          <w:sz w:val="26"/>
          <w:szCs w:val="26"/>
          <w:lang w:eastAsia="en-US"/>
        </w:rPr>
      </w:pPr>
      <w:bookmarkStart w:id="1" w:name="ценова_таблица_3"/>
      <w:r>
        <w:rPr>
          <w:b/>
          <w:bCs/>
          <w:spacing w:val="80"/>
          <w:sz w:val="26"/>
          <w:szCs w:val="26"/>
        </w:rPr>
        <w:t>ЦЕНОВА ТАБЛИЦА</w:t>
      </w:r>
    </w:p>
    <w:bookmarkEnd w:id="1"/>
    <w:p w:rsidR="00E66CCA" w:rsidRDefault="00E66CCA" w:rsidP="00E66CCA">
      <w:pPr>
        <w:jc w:val="center"/>
        <w:rPr>
          <w:rFonts w:ascii="Arial" w:eastAsia="SimSun" w:hAnsi="Arial" w:cs="Arial"/>
          <w:b/>
          <w:color w:val="000000"/>
          <w:sz w:val="22"/>
          <w:szCs w:val="22"/>
          <w:lang w:eastAsia="zh-CN"/>
        </w:rPr>
      </w:pPr>
    </w:p>
    <w:p w:rsidR="00E66CCA" w:rsidRDefault="00E66CCA" w:rsidP="00E66CCA">
      <w:pPr>
        <w:autoSpaceDE w:val="0"/>
        <w:autoSpaceDN w:val="0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</w:p>
    <w:tbl>
      <w:tblPr>
        <w:tblW w:w="99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678"/>
        <w:gridCol w:w="992"/>
        <w:gridCol w:w="992"/>
        <w:gridCol w:w="1282"/>
        <w:gridCol w:w="1277"/>
      </w:tblGrid>
      <w:tr w:rsidR="00E66CCA" w:rsidTr="00E66CCA">
        <w:trPr>
          <w:trHeight w:val="73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6CCA" w:rsidRDefault="00E66CC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6CCA" w:rsidRDefault="00E66CC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на дейността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6CCA" w:rsidRDefault="00E66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Мярка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6CCA" w:rsidRDefault="00957312" w:rsidP="00957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Прогнозно к</w:t>
            </w:r>
            <w:r w:rsidR="00E66CCA">
              <w:rPr>
                <w:b/>
                <w:bCs/>
              </w:rPr>
              <w:t>оличество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66CCA" w:rsidRDefault="00E66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цена</w:t>
            </w:r>
          </w:p>
          <w:p w:rsidR="00E66CCA" w:rsidRDefault="00A27318" w:rsidP="00364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долари</w:t>
            </w:r>
            <w:r w:rsidR="00E66CCA">
              <w:rPr>
                <w:b/>
                <w:bCs/>
              </w:rPr>
              <w:t xml:space="preserve"> без </w:t>
            </w:r>
            <w:r w:rsidR="00364EEF">
              <w:rPr>
                <w:b/>
                <w:bCs/>
              </w:rPr>
              <w:t>начислени данъци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6CCA" w:rsidRDefault="00E66CCA">
            <w:pPr>
              <w:jc w:val="center"/>
              <w:rPr>
                <w:b/>
              </w:rPr>
            </w:pPr>
            <w:r>
              <w:rPr>
                <w:b/>
              </w:rPr>
              <w:t>Стойност</w:t>
            </w:r>
          </w:p>
          <w:p w:rsidR="00E66CCA" w:rsidRDefault="00A27318" w:rsidP="00364EEF">
            <w:pPr>
              <w:jc w:val="center"/>
              <w:rPr>
                <w:b/>
              </w:rPr>
            </w:pPr>
            <w:r>
              <w:rPr>
                <w:b/>
              </w:rPr>
              <w:t>в долари</w:t>
            </w:r>
            <w:r w:rsidR="00E66CCA">
              <w:rPr>
                <w:b/>
              </w:rPr>
              <w:t xml:space="preserve"> без</w:t>
            </w:r>
            <w:r w:rsidR="00364EEF">
              <w:rPr>
                <w:b/>
              </w:rPr>
              <w:t xml:space="preserve"> начислени</w:t>
            </w:r>
            <w:r w:rsidR="00E66CCA">
              <w:rPr>
                <w:b/>
              </w:rPr>
              <w:t xml:space="preserve"> </w:t>
            </w:r>
            <w:r w:rsidR="00364EEF">
              <w:rPr>
                <w:b/>
              </w:rPr>
              <w:t>данъци</w:t>
            </w:r>
          </w:p>
        </w:tc>
      </w:tr>
      <w:tr w:rsidR="00E66CCA" w:rsidTr="00E66CCA">
        <w:trPr>
          <w:trHeight w:val="27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66CCA" w:rsidRDefault="00E66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66CCA" w:rsidRDefault="00E66C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66CCA" w:rsidRDefault="00E66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66CCA" w:rsidRDefault="00E66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66CCA" w:rsidRDefault="00E66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:rsidR="00E66CCA" w:rsidRDefault="00E66C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66CCA" w:rsidTr="00E66CC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CA" w:rsidRDefault="00E66CCA">
            <w:pPr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CA" w:rsidRDefault="00E66CCA" w:rsidP="00E66CCA">
            <w:pPr>
              <w:jc w:val="both"/>
            </w:pPr>
            <w:r>
              <w:t>Демонтаж на стара дограма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CA" w:rsidRDefault="00A27318">
            <w:pPr>
              <w:jc w:val="center"/>
            </w:pPr>
            <w:proofErr w:type="spellStart"/>
            <w:r w:rsidRPr="00A27318">
              <w:rPr>
                <w:lang w:val="en-US"/>
              </w:rPr>
              <w:t>sq.f</w:t>
            </w:r>
            <w:proofErr w:type="spellEnd"/>
            <w:r w:rsidRPr="00A27318"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CA" w:rsidRPr="002B0FBE" w:rsidRDefault="002B0FBE" w:rsidP="00A27318">
            <w:pPr>
              <w:jc w:val="center"/>
              <w:rPr>
                <w:lang w:val="en-US"/>
              </w:rPr>
            </w:pPr>
            <w:r>
              <w:t xml:space="preserve">4090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CA" w:rsidRDefault="00E66CCA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CCA" w:rsidRDefault="00E66CCA">
            <w:pPr>
              <w:jc w:val="center"/>
            </w:pPr>
          </w:p>
        </w:tc>
      </w:tr>
      <w:tr w:rsidR="009254C1" w:rsidTr="00717893">
        <w:trPr>
          <w:trHeight w:val="422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9254C1" w:rsidRDefault="009254C1">
            <w:pPr>
              <w:jc w:val="center"/>
            </w:pPr>
            <w:r>
              <w:t xml:space="preserve">Изработка, доставка и монтаж (на мястото на демонтираните прозорци) на нова дограма с включени </w:t>
            </w:r>
          </w:p>
          <w:p w:rsidR="009254C1" w:rsidRDefault="009254C1" w:rsidP="007A42A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и</w:t>
            </w:r>
            <w:r w:rsidRPr="007A42AA">
              <w:t>зработка, доставка и монтаж на външни подпрозоречни первази (</w:t>
            </w:r>
            <w:proofErr w:type="spellStart"/>
            <w:r w:rsidRPr="007A42AA">
              <w:t>водобрани</w:t>
            </w:r>
            <w:proofErr w:type="spellEnd"/>
            <w:r w:rsidRPr="007A42AA">
              <w:t>), (вкл. уплътнение на фугите между дограмата и перваза със силикон, цвят бял, устойчив на UV лъчи)</w:t>
            </w:r>
            <w:r>
              <w:t>;</w:t>
            </w:r>
          </w:p>
          <w:p w:rsidR="009254C1" w:rsidRDefault="009254C1" w:rsidP="007A42AA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A42AA">
              <w:t>Изработка, доставка и монтаж на вътрешни подпрозоречни первази (вкл. уплътнение на фугите между дограмата и перваза със силикон, цвят бял, устойчив на UV лъчи)</w:t>
            </w:r>
            <w:r>
              <w:t>;</w:t>
            </w:r>
          </w:p>
          <w:p w:rsidR="009254C1" w:rsidRDefault="009254C1" w:rsidP="00662437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Полагане на мазилка, шпакловка, грундиране и двукратно боядисване с латекс на страниците и челото на стените около дограмата, с цел възстановяване на нарушените при демонтажа участъци, вкл. монтаж на </w:t>
            </w:r>
            <w:proofErr w:type="spellStart"/>
            <w:r>
              <w:t>ъглопротектори</w:t>
            </w:r>
            <w:proofErr w:type="spellEnd"/>
            <w:r>
              <w:t xml:space="preserve"> в случай на необходимост;</w:t>
            </w:r>
          </w:p>
          <w:p w:rsidR="009254C1" w:rsidRDefault="009254C1" w:rsidP="00662437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Полагане на мазилка, шпакловка, грундиране и боядисване с фасадна боя, цвят близък до съществуващия, на страниците и челото на стените около дограмата, с цел възстановяване на нарушените при демонтажа участъци, вкл. монтаж на </w:t>
            </w:r>
            <w:proofErr w:type="spellStart"/>
            <w:r>
              <w:t>ъглопротектори</w:t>
            </w:r>
            <w:proofErr w:type="spellEnd"/>
            <w:r>
              <w:t xml:space="preserve"> в случай на необходимост.</w:t>
            </w:r>
          </w:p>
          <w:p w:rsidR="009254C1" w:rsidRDefault="009254C1" w:rsidP="00662437">
            <w:pPr>
              <w:ind w:left="360"/>
            </w:pPr>
          </w:p>
        </w:tc>
      </w:tr>
      <w:tr w:rsidR="00347EA2" w:rsidRPr="00347EA2" w:rsidTr="007A42A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CA" w:rsidRDefault="009254C1">
            <w:pPr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CA" w:rsidRPr="007A42AA" w:rsidRDefault="00662437" w:rsidP="00E66CCA">
            <w:pPr>
              <w:jc w:val="both"/>
            </w:pPr>
            <w:r>
              <w:t xml:space="preserve">Дограма - </w:t>
            </w:r>
            <w:r w:rsidR="007A42AA" w:rsidRPr="007A42AA">
              <w:t>Тип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CA" w:rsidRPr="009254C1" w:rsidRDefault="009254C1">
            <w:pPr>
              <w:jc w:val="center"/>
            </w:pPr>
            <w:r w:rsidRPr="009254C1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CA" w:rsidRPr="009D5858" w:rsidRDefault="009D5858">
            <w:pPr>
              <w:jc w:val="center"/>
            </w:pPr>
            <w:r w:rsidRPr="009D5858"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CA" w:rsidRPr="00347EA2" w:rsidRDefault="00E66CCA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CCA" w:rsidRPr="00347EA2" w:rsidRDefault="00E66CCA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- Тип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D11BC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Default="009254C1" w:rsidP="009254C1">
            <w:pPr>
              <w:jc w:val="center"/>
            </w:pPr>
            <w:r>
              <w:lastRenderedPageBreak/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F37E07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0248A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jc w:val="center"/>
            </w:pPr>
            <w: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035FFA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0248A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jc w:val="center"/>
            </w:pPr>
            <w: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035FFA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0248A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jc w:val="center"/>
            </w:pPr>
            <w: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035FFA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0248A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jc w:val="center"/>
            </w:pPr>
            <w: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035FFA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0248A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jc w:val="center"/>
            </w:pPr>
            <w: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035FFA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0248A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jc w:val="center"/>
            </w:pPr>
            <w: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035FFA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9254C1" w:rsidRPr="00347EA2" w:rsidTr="000248A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jc w:val="center"/>
            </w:pPr>
            <w: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254C1" w:rsidRDefault="009254C1" w:rsidP="009254C1">
            <w:pPr>
              <w:contextualSpacing/>
              <w:jc w:val="both"/>
            </w:pPr>
            <w:r w:rsidRPr="009254C1">
              <w:t>Дограма – Тип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Default="009254C1" w:rsidP="009254C1">
            <w:pPr>
              <w:jc w:val="center"/>
            </w:pPr>
            <w:r w:rsidRPr="00035FFA"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C1" w:rsidRPr="009D5858" w:rsidRDefault="009D5858" w:rsidP="009254C1">
            <w:pPr>
              <w:jc w:val="center"/>
            </w:pPr>
            <w:r w:rsidRPr="009D5858"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4C1" w:rsidRPr="00347EA2" w:rsidRDefault="009254C1" w:rsidP="009254C1">
            <w:pPr>
              <w:jc w:val="center"/>
              <w:rPr>
                <w:color w:val="FF0000"/>
              </w:rPr>
            </w:pPr>
          </w:p>
        </w:tc>
      </w:tr>
      <w:tr w:rsidR="00662437" w:rsidTr="00E66CC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7" w:rsidRDefault="009254C1" w:rsidP="00662437">
            <w:pPr>
              <w:jc w:val="center"/>
            </w:pPr>
            <w:r>
              <w:t>24</w:t>
            </w:r>
            <w:r w:rsidR="0066243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7" w:rsidRDefault="00662437" w:rsidP="00A27318">
            <w:pPr>
              <w:tabs>
                <w:tab w:val="left" w:pos="284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Почистване, събиране, натоварване, транспортиране и депониране на всички отпадъци на най-близкото сметище в района.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7" w:rsidRDefault="00662437" w:rsidP="00662437">
            <w:pPr>
              <w:jc w:val="center"/>
            </w:pPr>
            <w:r>
              <w:t>бр.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7" w:rsidRDefault="00662437" w:rsidP="00662437">
            <w:pPr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7" w:rsidRDefault="00662437" w:rsidP="0066243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437" w:rsidRDefault="00662437" w:rsidP="00662437">
            <w:pPr>
              <w:jc w:val="center"/>
            </w:pPr>
          </w:p>
        </w:tc>
      </w:tr>
      <w:tr w:rsidR="00662437" w:rsidTr="00E66CCA">
        <w:trPr>
          <w:trHeight w:val="379"/>
        </w:trPr>
        <w:tc>
          <w:tcPr>
            <w:tcW w:w="86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:rsidR="00662437" w:rsidRDefault="00662437" w:rsidP="00364EEF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 xml:space="preserve">ОБЩА СТОЙНОСТ, без </w:t>
            </w:r>
            <w:r w:rsidR="00364EEF">
              <w:rPr>
                <w:b/>
              </w:rPr>
              <w:t>начислени данъци</w:t>
            </w:r>
            <w:r>
              <w:rPr>
                <w:b/>
              </w:rPr>
              <w:t>: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662437" w:rsidRDefault="00662437" w:rsidP="00662437">
            <w:pPr>
              <w:rPr>
                <w:b/>
                <w:color w:val="FF0000"/>
              </w:rPr>
            </w:pPr>
          </w:p>
        </w:tc>
      </w:tr>
    </w:tbl>
    <w:p w:rsidR="00E66CCA" w:rsidRDefault="00E66CCA" w:rsidP="00E66CCA">
      <w:pPr>
        <w:spacing w:after="120"/>
        <w:rPr>
          <w:rFonts w:ascii="Arial" w:hAnsi="Arial" w:cs="Arial"/>
        </w:rPr>
      </w:pPr>
    </w:p>
    <w:p w:rsidR="00E66CCA" w:rsidRDefault="00E66CCA" w:rsidP="00E66CCA">
      <w:pPr>
        <w:tabs>
          <w:tab w:val="left" w:pos="9922"/>
        </w:tabs>
        <w:suppressAutoHyphens/>
        <w:jc w:val="both"/>
        <w:rPr>
          <w:rFonts w:ascii="Arial" w:hAnsi="Arial" w:cs="Arial"/>
          <w:bCs/>
          <w:sz w:val="20"/>
          <w:szCs w:val="22"/>
          <w:u w:val="single"/>
        </w:rPr>
      </w:pPr>
    </w:p>
    <w:p w:rsidR="00E66CCA" w:rsidRDefault="00E66CCA" w:rsidP="00E66CCA">
      <w:pPr>
        <w:spacing w:before="120"/>
        <w:jc w:val="both"/>
        <w:rPr>
          <w:bCs/>
        </w:rPr>
      </w:pPr>
      <w:r>
        <w:rPr>
          <w:bCs/>
        </w:rPr>
        <w:t xml:space="preserve">2. При несъответствие между единична и обща цена </w:t>
      </w:r>
      <w:r w:rsidR="009D5858">
        <w:rPr>
          <w:bCs/>
        </w:rPr>
        <w:t xml:space="preserve">на </w:t>
      </w:r>
      <w:r>
        <w:rPr>
          <w:bCs/>
        </w:rPr>
        <w:t>участник</w:t>
      </w:r>
      <w:r w:rsidR="009D5858">
        <w:rPr>
          <w:bCs/>
        </w:rPr>
        <w:t>а</w:t>
      </w:r>
      <w:r>
        <w:rPr>
          <w:bCs/>
        </w:rPr>
        <w:t xml:space="preserve"> се предлага </w:t>
      </w:r>
      <w:r w:rsidR="009D5858">
        <w:rPr>
          <w:bCs/>
        </w:rPr>
        <w:t>единичната цена</w:t>
      </w:r>
      <w:r>
        <w:rPr>
          <w:bCs/>
        </w:rPr>
        <w:t>.</w:t>
      </w:r>
    </w:p>
    <w:p w:rsidR="00E66CCA" w:rsidRDefault="00E66CCA" w:rsidP="00E66CCA">
      <w:pPr>
        <w:spacing w:before="120"/>
        <w:jc w:val="both"/>
        <w:rPr>
          <w:bCs/>
        </w:rPr>
      </w:pPr>
      <w:r>
        <w:rPr>
          <w:bCs/>
        </w:rPr>
        <w:t>3. При несъответствие между цифровата и изписана с думи цена ще се взима предвид изписаната с думи.</w:t>
      </w:r>
    </w:p>
    <w:p w:rsidR="00E66CCA" w:rsidRDefault="00E66CCA" w:rsidP="00E66CCA">
      <w:pPr>
        <w:spacing w:before="120"/>
        <w:jc w:val="both"/>
        <w:rPr>
          <w:bCs/>
        </w:rPr>
      </w:pPr>
      <w:r>
        <w:rPr>
          <w:bCs/>
        </w:rPr>
        <w:t>4. В случай, че участникът не посочи цена по някоя от позициите в ценовата таблица, и параметрите посочени при образуване на единичните цени в „Забележка“ комисията ще приеме, че ценовото му предложение е непълно и участникът ще бъде предложен за отстраняване от  участие в процедурата.</w:t>
      </w:r>
    </w:p>
    <w:p w:rsidR="00E66CCA" w:rsidRDefault="00E66CCA" w:rsidP="00E66CCA">
      <w:pPr>
        <w:spacing w:before="120"/>
        <w:jc w:val="both"/>
        <w:rPr>
          <w:bCs/>
        </w:rPr>
      </w:pPr>
      <w:r>
        <w:rPr>
          <w:bCs/>
        </w:rPr>
        <w:t>5. Възложителят заплаща само реално изпълнените работи. Реалните количества се доказват с двустранно подписан протокол между Изпълнителя и Възложителя.</w:t>
      </w:r>
    </w:p>
    <w:p w:rsidR="00E66CCA" w:rsidRPr="009D5858" w:rsidRDefault="00E66CCA" w:rsidP="00E66CCA">
      <w:pPr>
        <w:spacing w:before="120"/>
        <w:jc w:val="both"/>
        <w:rPr>
          <w:bCs/>
        </w:rPr>
      </w:pPr>
      <w:r w:rsidRPr="009D5858">
        <w:rPr>
          <w:bCs/>
        </w:rPr>
        <w:t xml:space="preserve">6. Всички цените следва да бъдат в </w:t>
      </w:r>
      <w:r w:rsidR="009D5858" w:rsidRPr="009D5858">
        <w:rPr>
          <w:bCs/>
        </w:rPr>
        <w:t>долари без включени данъци</w:t>
      </w:r>
      <w:r w:rsidRPr="009D5858">
        <w:rPr>
          <w:bCs/>
        </w:rPr>
        <w:t>.</w:t>
      </w:r>
    </w:p>
    <w:p w:rsidR="00E66CCA" w:rsidRDefault="00E66CCA" w:rsidP="00E66CCA">
      <w:pPr>
        <w:tabs>
          <w:tab w:val="left" w:pos="9922"/>
        </w:tabs>
        <w:suppressAutoHyphens/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E66CCA" w:rsidRDefault="00E66CCA" w:rsidP="00E66CCA">
      <w:pPr>
        <w:tabs>
          <w:tab w:val="left" w:pos="9922"/>
        </w:tabs>
        <w:suppressAutoHyphens/>
        <w:ind w:right="-1"/>
        <w:jc w:val="both"/>
        <w:rPr>
          <w:rFonts w:ascii="Arial" w:hAnsi="Arial" w:cs="Arial"/>
          <w:bCs/>
        </w:rPr>
      </w:pPr>
    </w:p>
    <w:p w:rsidR="00E66CCA" w:rsidRDefault="00E66CCA" w:rsidP="00E66CCA">
      <w:pPr>
        <w:tabs>
          <w:tab w:val="left" w:pos="9922"/>
        </w:tabs>
        <w:suppressAutoHyphens/>
        <w:ind w:right="-1"/>
        <w:jc w:val="both"/>
        <w:rPr>
          <w:rFonts w:ascii="Arial" w:hAnsi="Arial" w:cs="Arial"/>
          <w:bCs/>
        </w:rPr>
      </w:pPr>
    </w:p>
    <w:p w:rsidR="00E66CCA" w:rsidRDefault="00E66CCA" w:rsidP="00E66CCA">
      <w:pPr>
        <w:autoSpaceDE w:val="0"/>
        <w:autoSpaceDN w:val="0"/>
        <w:adjustRightInd w:val="0"/>
        <w:spacing w:line="360" w:lineRule="auto"/>
      </w:pPr>
      <w:r>
        <w:t xml:space="preserve">Дата: _________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</w:t>
      </w:r>
      <w:proofErr w:type="spellStart"/>
      <w:r>
        <w:rPr>
          <w:lang w:val="ru-RU"/>
        </w:rPr>
        <w:t>Подпис</w:t>
      </w:r>
      <w:proofErr w:type="spellEnd"/>
      <w:r>
        <w:rPr>
          <w:lang w:val="ru-RU"/>
        </w:rPr>
        <w:t>:</w:t>
      </w:r>
      <w:r>
        <w:t xml:space="preserve"> _______________</w:t>
      </w:r>
    </w:p>
    <w:p w:rsidR="00E66CCA" w:rsidRDefault="00E66CCA" w:rsidP="00E66CCA">
      <w:pPr>
        <w:autoSpaceDE w:val="0"/>
        <w:autoSpaceDN w:val="0"/>
        <w:adjustRightInd w:val="0"/>
        <w:spacing w:line="360" w:lineRule="auto"/>
        <w:ind w:left="4248" w:firstLine="430"/>
        <w:rPr>
          <w:kern w:val="2"/>
        </w:rPr>
      </w:pPr>
      <w:r>
        <w:rPr>
          <w:lang w:val="ru-RU"/>
        </w:rPr>
        <w:t xml:space="preserve">         </w:t>
      </w:r>
      <w:r>
        <w:rPr>
          <w:lang w:val="ru-RU"/>
        </w:rPr>
        <w:tab/>
        <w:t xml:space="preserve">   </w:t>
      </w:r>
      <w:r>
        <w:rPr>
          <w:lang w:val="ru-RU"/>
        </w:rPr>
        <w:tab/>
        <w:t xml:space="preserve">    </w:t>
      </w:r>
      <w:r>
        <w:rPr>
          <w:i/>
          <w:kern w:val="2"/>
          <w:lang w:val="ru-RU"/>
        </w:rPr>
        <w:t>(</w:t>
      </w:r>
      <w:r>
        <w:rPr>
          <w:i/>
          <w:kern w:val="2"/>
        </w:rPr>
        <w:t>име и печат)</w:t>
      </w:r>
      <w:r>
        <w:rPr>
          <w:lang w:val="ru-RU"/>
        </w:rPr>
        <w:tab/>
      </w:r>
    </w:p>
    <w:sectPr w:rsidR="00E66CC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F11DB"/>
    <w:multiLevelType w:val="hybridMultilevel"/>
    <w:tmpl w:val="7B840C0C"/>
    <w:lvl w:ilvl="0" w:tplc="88CA21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F334A"/>
    <w:multiLevelType w:val="hybridMultilevel"/>
    <w:tmpl w:val="FE606EE6"/>
    <w:lvl w:ilvl="0" w:tplc="D032C11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1483"/>
    <w:rsid w:val="00046279"/>
    <w:rsid w:val="00152597"/>
    <w:rsid w:val="002B0FBE"/>
    <w:rsid w:val="00347EA2"/>
    <w:rsid w:val="00364EEF"/>
    <w:rsid w:val="0063219B"/>
    <w:rsid w:val="00662437"/>
    <w:rsid w:val="006B520A"/>
    <w:rsid w:val="007A42AA"/>
    <w:rsid w:val="007D7921"/>
    <w:rsid w:val="008F4974"/>
    <w:rsid w:val="009254C1"/>
    <w:rsid w:val="00957312"/>
    <w:rsid w:val="00992053"/>
    <w:rsid w:val="009D5858"/>
    <w:rsid w:val="00A27318"/>
    <w:rsid w:val="00B61483"/>
    <w:rsid w:val="00BE5C49"/>
    <w:rsid w:val="00D662C5"/>
    <w:rsid w:val="00D838F7"/>
    <w:rsid w:val="00E1627D"/>
    <w:rsid w:val="00E61F7D"/>
    <w:rsid w:val="00E66CC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4047"/>
  <w15:docId w15:val="{E142F7E7-1E3A-4E0E-AD6E-3D0BF03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20</cp:revision>
  <dcterms:created xsi:type="dcterms:W3CDTF">2017-11-30T15:03:00Z</dcterms:created>
  <dcterms:modified xsi:type="dcterms:W3CDTF">2018-10-26T09:38:00Z</dcterms:modified>
</cp:coreProperties>
</file>